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57A" w:rsidRDefault="002C6BE0" w:rsidP="002C6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5" w:line="264" w:lineRule="auto"/>
        <w:ind w:right="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Annexe 1</w:t>
      </w:r>
    </w:p>
    <w:p w:rsidR="002C6BE0" w:rsidRPr="002C6BE0" w:rsidRDefault="002C6BE0" w:rsidP="002C6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5" w:line="264" w:lineRule="auto"/>
        <w:ind w:right="20"/>
        <w:jc w:val="center"/>
        <w:rPr>
          <w:b/>
          <w:sz w:val="2"/>
          <w:szCs w:val="2"/>
          <w:u w:val="single"/>
        </w:rPr>
      </w:pP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8" w:right="449" w:hanging="8"/>
        <w:rPr>
          <w:rFonts w:ascii="Arial Narrow" w:eastAsia="Arial Narrow" w:hAnsi="Arial Narrow" w:cs="Arial Narrow"/>
          <w:b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101528"/>
          <w:sz w:val="26"/>
          <w:szCs w:val="26"/>
          <w:u w:val="single"/>
        </w:rPr>
        <w:t>Attestation sur l’honneur de régularité au titre des cotisations (articles L. 8221-3 et L.</w:t>
      </w:r>
      <w:r>
        <w:rPr>
          <w:rFonts w:ascii="Arial Narrow" w:eastAsia="Arial Narrow" w:hAnsi="Arial Narrow" w:cs="Arial Narrow"/>
          <w:b/>
          <w:color w:val="101528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color w:val="101528"/>
          <w:sz w:val="26"/>
          <w:szCs w:val="26"/>
          <w:u w:val="single"/>
        </w:rPr>
        <w:t>8221-5 du Code du travail)</w:t>
      </w:r>
      <w:r>
        <w:rPr>
          <w:rFonts w:ascii="Arial Narrow" w:eastAsia="Arial Narrow" w:hAnsi="Arial Narrow" w:cs="Arial Narrow"/>
          <w:b/>
          <w:color w:val="101528"/>
          <w:sz w:val="26"/>
          <w:szCs w:val="26"/>
        </w:rPr>
        <w:t xml:space="preserve">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6" w:line="263" w:lineRule="auto"/>
        <w:ind w:right="4" w:firstLine="15"/>
        <w:jc w:val="both"/>
        <w:rPr>
          <w:rFonts w:ascii="Arial Narrow" w:eastAsia="Arial Narrow" w:hAnsi="Arial Narrow" w:cs="Arial Narrow"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Je soussigné, «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…Nom, prénom et qualité du signataire, tels qu’inscrits dans le </w:t>
      </w:r>
      <w:proofErr w:type="spellStart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Kbis</w:t>
      </w:r>
      <w:proofErr w:type="spellEnd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», de la société «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…Nom de la société, tel qu’inscrit dans le </w:t>
      </w:r>
      <w:proofErr w:type="spellStart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Kbis</w:t>
      </w:r>
      <w:proofErr w:type="spellEnd"/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… », forme juridique «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…forme juridique actuelle de la société…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» au capital social de «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…Capital social de la société…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», immatriculée au registre du commerce sous le n° «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…N° SIRET de la société…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>», dont le siège social est situé au « …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Adresse du siège social de la société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>… », certifie sur l’honneur que la société «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 …Nom de la société, tel qu’inscrit dans le </w:t>
      </w:r>
      <w:proofErr w:type="spellStart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Kbis</w:t>
      </w:r>
      <w:proofErr w:type="spellEnd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» est en situation régulière au regard de ses obligations fiscales et sociales.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63" w:lineRule="auto"/>
        <w:ind w:left="15" w:right="4" w:hanging="1"/>
        <w:jc w:val="both"/>
        <w:rPr>
          <w:rFonts w:ascii="Arial Narrow" w:eastAsia="Arial Narrow" w:hAnsi="Arial Narrow" w:cs="Arial Narrow"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J’atteste que la société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« …Nom de la société, tel qu’inscrit dans le </w:t>
      </w:r>
      <w:proofErr w:type="spellStart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Kbis</w:t>
      </w:r>
      <w:proofErr w:type="spellEnd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 »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est en règle au regard des dispositions législatives et réglementaires relatives à l’embauche des salariés étrangers.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63" w:lineRule="auto"/>
        <w:ind w:left="23" w:right="22" w:hanging="7"/>
        <w:rPr>
          <w:rFonts w:ascii="Arial Narrow" w:eastAsia="Arial Narrow" w:hAnsi="Arial Narrow" w:cs="Arial Narrow"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J’atteste que la société « </w:t>
      </w:r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…Nom de la société, tel qu’inscrit dans le </w:t>
      </w:r>
      <w:proofErr w:type="spellStart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Kbis</w:t>
      </w:r>
      <w:proofErr w:type="spellEnd"/>
      <w:r w:rsidRPr="006E15F4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… » </w:t>
      </w: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est couverte par une assurance de responsabilité civile/risques professionnels au titre de l’année en cours.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0" w:line="240" w:lineRule="auto"/>
        <w:ind w:right="1"/>
        <w:jc w:val="right"/>
        <w:rPr>
          <w:rFonts w:ascii="Arial Narrow" w:eastAsia="Arial Narrow" w:hAnsi="Arial Narrow" w:cs="Arial Narrow"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Fait à </w:t>
      </w:r>
      <w:r w:rsidRPr="002C6BE0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&lt;</w:t>
      </w:r>
      <w:r w:rsidRPr="002C6BE0">
        <w:rPr>
          <w:rFonts w:ascii="Arial Narrow" w:eastAsia="Arial Narrow" w:hAnsi="Arial Narrow" w:cs="Arial Narrow"/>
          <w:i/>
          <w:color w:val="BFBFBF" w:themeColor="background1" w:themeShade="BF"/>
          <w:sz w:val="26"/>
          <w:szCs w:val="26"/>
        </w:rPr>
        <w:t>Ville</w:t>
      </w:r>
      <w:r w:rsidRPr="002C6BE0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&gt;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1"/>
        <w:jc w:val="right"/>
        <w:rPr>
          <w:rFonts w:ascii="Arial Narrow" w:eastAsia="Arial Narrow" w:hAnsi="Arial Narrow" w:cs="Arial Narrow"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Le </w:t>
      </w:r>
      <w:r w:rsidRPr="002C6BE0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>&lt;</w:t>
      </w:r>
      <w:r w:rsidRPr="002C6BE0">
        <w:rPr>
          <w:rFonts w:ascii="Arial Narrow" w:eastAsia="Arial Narrow" w:hAnsi="Arial Narrow" w:cs="Arial Narrow"/>
          <w:i/>
          <w:color w:val="BFBFBF" w:themeColor="background1" w:themeShade="BF"/>
          <w:sz w:val="26"/>
          <w:szCs w:val="26"/>
        </w:rPr>
        <w:t>Date du jour</w:t>
      </w:r>
      <w:r w:rsidRPr="002C6BE0">
        <w:rPr>
          <w:rFonts w:ascii="Arial Narrow" w:eastAsia="Arial Narrow" w:hAnsi="Arial Narrow" w:cs="Arial Narrow"/>
          <w:color w:val="BFBFBF" w:themeColor="background1" w:themeShade="BF"/>
          <w:sz w:val="26"/>
          <w:szCs w:val="26"/>
        </w:rPr>
        <w:t xml:space="preserve">&gt;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3"/>
        <w:jc w:val="right"/>
        <w:rPr>
          <w:rFonts w:ascii="Arial Narrow" w:eastAsia="Arial Narrow" w:hAnsi="Arial Narrow" w:cs="Arial Narrow"/>
          <w:color w:val="101528"/>
          <w:sz w:val="26"/>
          <w:szCs w:val="26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Signature du représentant légal de la société </w:t>
      </w:r>
    </w:p>
    <w:p w:rsidR="006B7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3"/>
        <w:jc w:val="right"/>
        <w:rPr>
          <w:color w:val="000000"/>
        </w:rPr>
      </w:pPr>
      <w:r>
        <w:rPr>
          <w:rFonts w:ascii="Arial Narrow" w:eastAsia="Arial Narrow" w:hAnsi="Arial Narrow" w:cs="Arial Narrow"/>
          <w:color w:val="101528"/>
          <w:sz w:val="26"/>
          <w:szCs w:val="26"/>
        </w:rPr>
        <w:t xml:space="preserve">Cachet de la société </w:t>
      </w:r>
    </w:p>
    <w:sectPr w:rsidR="006B757A">
      <w:headerReference w:type="default" r:id="rId7"/>
      <w:pgSz w:w="11920" w:h="16840"/>
      <w:pgMar w:top="1415" w:right="1411" w:bottom="799" w:left="14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3EB" w:rsidRDefault="005753EB" w:rsidP="002C6BE0">
      <w:pPr>
        <w:spacing w:line="240" w:lineRule="auto"/>
      </w:pPr>
      <w:r>
        <w:separator/>
      </w:r>
    </w:p>
  </w:endnote>
  <w:endnote w:type="continuationSeparator" w:id="0">
    <w:p w:rsidR="005753EB" w:rsidRDefault="005753EB" w:rsidP="002C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A0204"/>
    <w:charset w:val="00"/>
    <w:family w:val="swiss"/>
    <w:pitch w:val="variable"/>
    <w:sig w:usb0="00000003" w:usb1="00000000" w:usb2="00000000" w:usb3="00000000" w:csb0="00000001" w:csb1="00000000"/>
  </w:font>
  <w:font w:name="Spectral">
    <w:altName w:val="Calibri"/>
    <w:panose1 w:val="020B0604020202020204"/>
    <w:charset w:val="00"/>
    <w:family w:val="auto"/>
    <w:pitch w:val="default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3EB" w:rsidRDefault="005753EB" w:rsidP="002C6BE0">
      <w:pPr>
        <w:spacing w:line="240" w:lineRule="auto"/>
      </w:pPr>
      <w:r>
        <w:separator/>
      </w:r>
    </w:p>
  </w:footnote>
  <w:footnote w:type="continuationSeparator" w:id="0">
    <w:p w:rsidR="005753EB" w:rsidRDefault="005753EB" w:rsidP="002C6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BE0" w:rsidRDefault="002C6BE0" w:rsidP="002C6B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Spectral" w:eastAsia="Spectral" w:hAnsi="Spectral" w:cs="Spectral"/>
        <w:b/>
        <w:color w:val="000000"/>
        <w:sz w:val="40"/>
        <w:szCs w:val="40"/>
      </w:rPr>
    </w:pPr>
  </w:p>
  <w:p w:rsidR="002C6BE0" w:rsidRDefault="002C6BE0" w:rsidP="002C6B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Spectral" w:eastAsia="Spectral" w:hAnsi="Spectral" w:cs="Spectral"/>
        <w:b/>
        <w:color w:val="000000"/>
        <w:sz w:val="40"/>
        <w:szCs w:val="40"/>
      </w:rPr>
    </w:pPr>
  </w:p>
  <w:p w:rsidR="002C6BE0" w:rsidRDefault="002C6BE0" w:rsidP="002C6B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Spectral" w:eastAsia="Spectral" w:hAnsi="Spectral" w:cs="Spectral"/>
        <w:b/>
        <w:color w:val="000000"/>
        <w:sz w:val="40"/>
        <w:szCs w:val="40"/>
      </w:rPr>
    </w:pPr>
    <w:r>
      <w:rPr>
        <w:rFonts w:ascii="Oswald" w:eastAsia="Oswald" w:hAnsi="Oswald" w:cs="Oswald"/>
        <w:b/>
        <w:noProof/>
        <w:color w:val="000000"/>
        <w:sz w:val="52"/>
        <w:szCs w:val="52"/>
      </w:rPr>
      <w:drawing>
        <wp:inline distT="19050" distB="19050" distL="19050" distR="19050" wp14:anchorId="72F9CC2E" wp14:editId="741AF2C0">
          <wp:extent cx="1420009" cy="1226371"/>
          <wp:effectExtent l="0" t="0" r="2540" b="5715"/>
          <wp:docPr id="101772331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051" cy="1239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swald" w:eastAsia="Oswald" w:hAnsi="Oswald" w:cs="Oswald"/>
        <w:b/>
        <w:noProof/>
        <w:sz w:val="52"/>
        <w:szCs w:val="52"/>
      </w:rPr>
      <w:drawing>
        <wp:inline distT="114300" distB="114300" distL="114300" distR="114300" wp14:anchorId="00F20D6D" wp14:editId="60F9AE11">
          <wp:extent cx="1409252" cy="1355463"/>
          <wp:effectExtent l="0" t="0" r="635" b="3810"/>
          <wp:docPr id="45680077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6933" cy="13820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6BE0" w:rsidRPr="002C6BE0" w:rsidRDefault="002C6BE0" w:rsidP="002C6B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Spectral" w:eastAsia="Spectral" w:hAnsi="Spectral" w:cs="Spectral"/>
        <w:b/>
        <w:sz w:val="36"/>
        <w:szCs w:val="36"/>
      </w:rPr>
    </w:pPr>
    <w:r w:rsidRPr="002C6BE0">
      <w:rPr>
        <w:rFonts w:ascii="Spectral" w:eastAsia="Spectral" w:hAnsi="Spectral" w:cs="Spectral"/>
        <w:b/>
        <w:color w:val="000000"/>
        <w:sz w:val="36"/>
        <w:szCs w:val="36"/>
      </w:rPr>
      <w:t xml:space="preserve">APPEL À MANIFESTATION D'INTÉRÊT </w:t>
    </w:r>
  </w:p>
  <w:p w:rsidR="002C6BE0" w:rsidRPr="002C6BE0" w:rsidRDefault="002C6BE0" w:rsidP="002C6BE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Oswald" w:eastAsia="Oswald" w:hAnsi="Oswald" w:cs="Oswald"/>
        <w:b/>
        <w:color w:val="000000"/>
        <w:sz w:val="40"/>
        <w:szCs w:val="40"/>
      </w:rPr>
    </w:pPr>
    <w:r w:rsidRPr="002C6BE0">
      <w:rPr>
        <w:rFonts w:ascii="Oswald" w:eastAsia="Oswald" w:hAnsi="Oswald" w:cs="Oswald"/>
        <w:b/>
        <w:sz w:val="40"/>
        <w:szCs w:val="40"/>
      </w:rPr>
      <w:t xml:space="preserve">Village Arrivée de La Boulangère </w:t>
    </w:r>
    <w:r w:rsidRPr="002C6BE0">
      <w:rPr>
        <w:rFonts w:ascii="Oswald" w:eastAsia="Oswald" w:hAnsi="Oswald" w:cs="Oswald"/>
        <w:b/>
        <w:color w:val="000000"/>
        <w:sz w:val="40"/>
        <w:szCs w:val="40"/>
      </w:rPr>
      <w:t>Mini Transat 202</w:t>
    </w:r>
    <w:r w:rsidRPr="002C6BE0">
      <w:rPr>
        <w:rFonts w:ascii="Oswald" w:eastAsia="Oswald" w:hAnsi="Oswald" w:cs="Oswald"/>
        <w:b/>
        <w:sz w:val="40"/>
        <w:szCs w:val="40"/>
      </w:rPr>
      <w:t>5</w:t>
    </w:r>
    <w:r w:rsidRPr="002C6BE0">
      <w:rPr>
        <w:rFonts w:ascii="Oswald" w:eastAsia="Oswald" w:hAnsi="Oswald" w:cs="Oswald"/>
        <w:b/>
        <w:color w:val="000000"/>
        <w:sz w:val="40"/>
        <w:szCs w:val="40"/>
      </w:rPr>
      <w:t xml:space="preserve"> </w:t>
    </w:r>
  </w:p>
  <w:p w:rsidR="002C6BE0" w:rsidRDefault="002C6B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F89"/>
    <w:multiLevelType w:val="multilevel"/>
    <w:tmpl w:val="44329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D67A1"/>
    <w:multiLevelType w:val="multilevel"/>
    <w:tmpl w:val="D166B1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A92153"/>
    <w:multiLevelType w:val="multilevel"/>
    <w:tmpl w:val="65BA0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0183181">
    <w:abstractNumId w:val="0"/>
  </w:num>
  <w:num w:numId="2" w16cid:durableId="701130067">
    <w:abstractNumId w:val="2"/>
  </w:num>
  <w:num w:numId="3" w16cid:durableId="45517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7A"/>
    <w:rsid w:val="002C6BE0"/>
    <w:rsid w:val="005753EB"/>
    <w:rsid w:val="006B757A"/>
    <w:rsid w:val="006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A5142"/>
  <w15:docId w15:val="{2AA8E90F-EB9A-1548-AD8A-9866E7FF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2C6BE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BE0"/>
  </w:style>
  <w:style w:type="paragraph" w:styleId="Pieddepage">
    <w:name w:val="footer"/>
    <w:basedOn w:val="Normal"/>
    <w:link w:val="PieddepageCar"/>
    <w:uiPriority w:val="99"/>
    <w:unhideWhenUsed/>
    <w:rsid w:val="002C6BE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Marine FLORY</cp:lastModifiedBy>
  <cp:revision>3</cp:revision>
  <dcterms:created xsi:type="dcterms:W3CDTF">2025-09-30T21:17:00Z</dcterms:created>
  <dcterms:modified xsi:type="dcterms:W3CDTF">2025-09-30T21:25:00Z</dcterms:modified>
</cp:coreProperties>
</file>